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3FA4" w14:textId="7F0DD43F" w:rsidR="005539BC" w:rsidRPr="00836E62" w:rsidRDefault="005539BC" w:rsidP="005539BC">
      <w:pPr>
        <w:rPr>
          <w:rFonts w:ascii="Garamond" w:hAnsi="Garamond"/>
        </w:rPr>
      </w:pPr>
      <w:r>
        <w:rPr>
          <w:rFonts w:ascii="Garamond" w:hAnsi="Garamond"/>
          <w:b/>
          <w:bCs/>
          <w:sz w:val="44"/>
        </w:rPr>
        <w:t>News Release</w:t>
      </w:r>
    </w:p>
    <w:p w14:paraId="2B655ACC" w14:textId="77777777" w:rsidR="005539BC" w:rsidRPr="00836E62" w:rsidRDefault="005539BC" w:rsidP="005539BC">
      <w:pPr>
        <w:rPr>
          <w:rFonts w:ascii="Garamond" w:hAnsi="Garamond"/>
          <w:szCs w:val="24"/>
        </w:rPr>
      </w:pPr>
      <w:r w:rsidRPr="00836E62">
        <w:rPr>
          <w:rFonts w:ascii="Garamond" w:hAnsi="Garamond"/>
          <w:b/>
          <w:szCs w:val="24"/>
        </w:rPr>
        <w:t>For immediate release</w:t>
      </w:r>
      <w:r w:rsidRPr="00836E62">
        <w:rPr>
          <w:rFonts w:ascii="Garamond" w:hAnsi="Garamond"/>
          <w:b/>
          <w:szCs w:val="24"/>
        </w:rPr>
        <w:tab/>
      </w:r>
      <w:r w:rsidRPr="00836E62">
        <w:rPr>
          <w:rFonts w:ascii="Garamond" w:hAnsi="Garamond"/>
          <w:b/>
          <w:szCs w:val="24"/>
        </w:rPr>
        <w:tab/>
      </w:r>
      <w:r>
        <w:rPr>
          <w:rFonts w:ascii="Garamond" w:hAnsi="Garamond"/>
          <w:szCs w:val="24"/>
        </w:rPr>
        <w:tab/>
      </w:r>
      <w:r>
        <w:rPr>
          <w:rFonts w:ascii="Garamond" w:hAnsi="Garamond"/>
          <w:szCs w:val="24"/>
        </w:rPr>
        <w:tab/>
      </w:r>
      <w:proofErr w:type="gramStart"/>
      <w:r w:rsidRPr="00836E62">
        <w:rPr>
          <w:rFonts w:ascii="Garamond" w:hAnsi="Garamond"/>
          <w:szCs w:val="24"/>
        </w:rPr>
        <w:t>For</w:t>
      </w:r>
      <w:proofErr w:type="gramEnd"/>
      <w:r w:rsidRPr="00836E62">
        <w:rPr>
          <w:rFonts w:ascii="Garamond" w:hAnsi="Garamond"/>
          <w:szCs w:val="24"/>
        </w:rPr>
        <w:t xml:space="preserve"> more information contact:</w:t>
      </w:r>
    </w:p>
    <w:p w14:paraId="6A590897" w14:textId="5525D233" w:rsidR="005539BC" w:rsidRPr="00836E62" w:rsidRDefault="005539BC" w:rsidP="005539BC">
      <w:pPr>
        <w:rPr>
          <w:rFonts w:ascii="Garamond" w:hAnsi="Garamond"/>
          <w:szCs w:val="24"/>
        </w:rPr>
      </w:pPr>
      <w:r>
        <w:rPr>
          <w:rFonts w:ascii="Garamond" w:hAnsi="Garamond"/>
          <w:szCs w:val="24"/>
        </w:rPr>
        <w:t>September 29, 2020</w:t>
      </w:r>
      <w:r>
        <w:rPr>
          <w:rFonts w:ascii="Garamond" w:hAnsi="Garamond"/>
          <w:szCs w:val="24"/>
        </w:rPr>
        <w:tab/>
      </w:r>
      <w:r w:rsidRPr="00121D64">
        <w:rPr>
          <w:rFonts w:ascii="Garamond" w:hAnsi="Garamond"/>
          <w:szCs w:val="24"/>
        </w:rPr>
        <w:tab/>
      </w:r>
      <w:r w:rsidRPr="00121D64">
        <w:rPr>
          <w:rFonts w:ascii="Garamond" w:hAnsi="Garamond"/>
          <w:szCs w:val="24"/>
        </w:rPr>
        <w:tab/>
      </w:r>
      <w:r w:rsidRPr="00121D64">
        <w:rPr>
          <w:rFonts w:ascii="Garamond" w:hAnsi="Garamond"/>
          <w:szCs w:val="24"/>
        </w:rPr>
        <w:tab/>
      </w:r>
      <w:r>
        <w:rPr>
          <w:rFonts w:ascii="Garamond" w:hAnsi="Garamond"/>
          <w:szCs w:val="24"/>
        </w:rPr>
        <w:tab/>
        <w:t xml:space="preserve">Stillwater County Public Health </w:t>
      </w:r>
    </w:p>
    <w:p w14:paraId="74AB89CE" w14:textId="77777777" w:rsidR="005539BC" w:rsidRDefault="005539BC" w:rsidP="005539BC">
      <w:pPr>
        <w:tabs>
          <w:tab w:val="left" w:pos="5040"/>
        </w:tabs>
        <w:ind w:firstLine="720"/>
        <w:rPr>
          <w:rFonts w:ascii="Garamond" w:hAnsi="Garamond"/>
          <w:szCs w:val="24"/>
        </w:rPr>
      </w:pPr>
      <w:r>
        <w:rPr>
          <w:rFonts w:ascii="Garamond" w:hAnsi="Garamond"/>
          <w:szCs w:val="24"/>
        </w:rPr>
        <w:tab/>
      </w:r>
      <w:r>
        <w:rPr>
          <w:rFonts w:ascii="Garamond" w:hAnsi="Garamond"/>
          <w:szCs w:val="24"/>
        </w:rPr>
        <w:tab/>
        <w:t>Office: 4</w:t>
      </w:r>
      <w:r w:rsidRPr="00836E62">
        <w:rPr>
          <w:rFonts w:ascii="Garamond" w:hAnsi="Garamond"/>
          <w:szCs w:val="24"/>
        </w:rPr>
        <w:t>06</w:t>
      </w:r>
      <w:r>
        <w:rPr>
          <w:rFonts w:ascii="Garamond" w:hAnsi="Garamond"/>
          <w:szCs w:val="24"/>
        </w:rPr>
        <w:t>.322.1070</w:t>
      </w:r>
    </w:p>
    <w:p w14:paraId="73D294D3" w14:textId="77777777" w:rsidR="005539BC" w:rsidRPr="00836E62" w:rsidRDefault="005539BC" w:rsidP="005539BC">
      <w:pPr>
        <w:tabs>
          <w:tab w:val="left" w:pos="5040"/>
        </w:tabs>
        <w:ind w:firstLine="720"/>
        <w:rPr>
          <w:rFonts w:ascii="Garamond" w:hAnsi="Garamond"/>
          <w:szCs w:val="24"/>
        </w:rPr>
      </w:pPr>
    </w:p>
    <w:p w14:paraId="70A45F8E" w14:textId="77777777" w:rsidR="005539BC" w:rsidRPr="00836E62" w:rsidRDefault="005539BC" w:rsidP="005539BC">
      <w:pPr>
        <w:pBdr>
          <w:bottom w:val="single" w:sz="4" w:space="1" w:color="auto"/>
        </w:pBdr>
        <w:rPr>
          <w:rFonts w:ascii="Garamond" w:hAnsi="Garamond"/>
          <w:szCs w:val="24"/>
        </w:rPr>
      </w:pPr>
    </w:p>
    <w:p w14:paraId="6CF2C2FE" w14:textId="77777777" w:rsidR="005539BC" w:rsidRDefault="005539BC" w:rsidP="005539BC">
      <w:pPr>
        <w:jc w:val="center"/>
        <w:rPr>
          <w:rFonts w:ascii="Adobe Garamond Pro" w:hAnsi="Adobe Garamond Pro"/>
          <w:b/>
          <w:color w:val="000000"/>
          <w:sz w:val="28"/>
          <w:szCs w:val="28"/>
        </w:rPr>
      </w:pPr>
    </w:p>
    <w:p w14:paraId="382F8695" w14:textId="77777777" w:rsidR="005539BC" w:rsidRPr="007F1BAD" w:rsidRDefault="005539BC" w:rsidP="005539BC">
      <w:pPr>
        <w:jc w:val="center"/>
        <w:rPr>
          <w:rFonts w:ascii="Adobe Garamond Pro" w:hAnsi="Adobe Garamond Pro"/>
          <w:b/>
          <w:color w:val="000000"/>
          <w:sz w:val="28"/>
          <w:szCs w:val="28"/>
        </w:rPr>
      </w:pPr>
      <w:r>
        <w:rPr>
          <w:rFonts w:ascii="Adobe Garamond Pro" w:hAnsi="Adobe Garamond Pro"/>
          <w:b/>
          <w:color w:val="000000"/>
          <w:sz w:val="28"/>
          <w:szCs w:val="28"/>
        </w:rPr>
        <w:t>Multiple COVID-19 cases at Columbus assisted living facility</w:t>
      </w:r>
    </w:p>
    <w:p w14:paraId="124AC2CC" w14:textId="77777777" w:rsidR="005539BC" w:rsidRDefault="005539BC" w:rsidP="005539BC">
      <w:pPr>
        <w:spacing w:line="276" w:lineRule="auto"/>
        <w:ind w:left="1440" w:hanging="1440"/>
        <w:rPr>
          <w:rFonts w:ascii="Garamond" w:hAnsi="Garamond" w:cs="Arial"/>
          <w:b/>
          <w:szCs w:val="24"/>
        </w:rPr>
      </w:pPr>
    </w:p>
    <w:p w14:paraId="591FB638" w14:textId="628C25FB" w:rsidR="005539BC" w:rsidRPr="004C6538" w:rsidRDefault="005539BC" w:rsidP="005539BC">
      <w:pPr>
        <w:rPr>
          <w:rFonts w:ascii="Garamond" w:eastAsia="Calibri" w:hAnsi="Garamond"/>
          <w:sz w:val="22"/>
          <w:szCs w:val="22"/>
        </w:rPr>
      </w:pPr>
      <w:r>
        <w:rPr>
          <w:rFonts w:ascii="Garamond" w:hAnsi="Garamond"/>
          <w:b/>
          <w:szCs w:val="24"/>
        </w:rPr>
        <w:t>COLUMBUS</w:t>
      </w:r>
      <w:r w:rsidRPr="008829F3">
        <w:rPr>
          <w:rFonts w:ascii="Garamond" w:hAnsi="Garamond"/>
          <w:b/>
          <w:szCs w:val="24"/>
        </w:rPr>
        <w:t>, MT –</w:t>
      </w:r>
      <w:r w:rsidRPr="008829F3">
        <w:rPr>
          <w:rFonts w:ascii="Garamond" w:eastAsia="Calibri" w:hAnsi="Garamond"/>
          <w:sz w:val="22"/>
          <w:szCs w:val="22"/>
        </w:rPr>
        <w:t xml:space="preserve"> </w:t>
      </w:r>
      <w:r w:rsidRPr="004C6538">
        <w:rPr>
          <w:rFonts w:ascii="Garamond" w:eastAsia="Calibri" w:hAnsi="Garamond"/>
          <w:sz w:val="22"/>
          <w:szCs w:val="22"/>
        </w:rPr>
        <w:t xml:space="preserve">Montana public health officials </w:t>
      </w:r>
      <w:r>
        <w:rPr>
          <w:rFonts w:ascii="Garamond" w:eastAsia="Calibri" w:hAnsi="Garamond"/>
          <w:sz w:val="22"/>
          <w:szCs w:val="22"/>
        </w:rPr>
        <w:t xml:space="preserve">have confirmed there are active cases within </w:t>
      </w:r>
      <w:proofErr w:type="spellStart"/>
      <w:r>
        <w:rPr>
          <w:rFonts w:ascii="Garamond" w:eastAsia="Calibri" w:hAnsi="Garamond"/>
          <w:sz w:val="22"/>
          <w:szCs w:val="22"/>
        </w:rPr>
        <w:t>Caslen</w:t>
      </w:r>
      <w:proofErr w:type="spellEnd"/>
      <w:r>
        <w:rPr>
          <w:rFonts w:ascii="Garamond" w:eastAsia="Calibri" w:hAnsi="Garamond"/>
          <w:sz w:val="22"/>
          <w:szCs w:val="22"/>
        </w:rPr>
        <w:t xml:space="preserve"> </w:t>
      </w:r>
      <w:r w:rsidR="00B162F3">
        <w:rPr>
          <w:rFonts w:ascii="Garamond" w:eastAsia="Calibri" w:hAnsi="Garamond"/>
          <w:sz w:val="22"/>
          <w:szCs w:val="22"/>
        </w:rPr>
        <w:t xml:space="preserve">Living Centers, Inc., the </w:t>
      </w:r>
      <w:r>
        <w:rPr>
          <w:rFonts w:ascii="Garamond" w:eastAsia="Calibri" w:hAnsi="Garamond"/>
          <w:sz w:val="22"/>
          <w:szCs w:val="22"/>
        </w:rPr>
        <w:t>Meadowlark</w:t>
      </w:r>
      <w:r w:rsidR="00181226">
        <w:rPr>
          <w:rFonts w:ascii="Garamond" w:eastAsia="Calibri" w:hAnsi="Garamond"/>
          <w:sz w:val="22"/>
          <w:szCs w:val="22"/>
        </w:rPr>
        <w:t xml:space="preserve"> </w:t>
      </w:r>
      <w:r w:rsidR="00B162F3">
        <w:rPr>
          <w:rFonts w:ascii="Garamond" w:eastAsia="Calibri" w:hAnsi="Garamond"/>
          <w:sz w:val="22"/>
          <w:szCs w:val="22"/>
        </w:rPr>
        <w:t>assisted living</w:t>
      </w:r>
      <w:r>
        <w:rPr>
          <w:rFonts w:ascii="Garamond" w:eastAsia="Calibri" w:hAnsi="Garamond"/>
          <w:sz w:val="22"/>
          <w:szCs w:val="22"/>
        </w:rPr>
        <w:t xml:space="preserve"> facility in Columbus, Montana. Cases have been confirmed in both residents and employees.</w:t>
      </w:r>
    </w:p>
    <w:p w14:paraId="309E5F55" w14:textId="77777777" w:rsidR="005539BC" w:rsidRPr="004C6538" w:rsidRDefault="005539BC" w:rsidP="005539BC">
      <w:pPr>
        <w:rPr>
          <w:rFonts w:ascii="Garamond" w:eastAsia="Calibri" w:hAnsi="Garamond"/>
          <w:sz w:val="22"/>
          <w:szCs w:val="22"/>
        </w:rPr>
      </w:pPr>
    </w:p>
    <w:p w14:paraId="46BC0350" w14:textId="4EFD10FF" w:rsidR="005539BC" w:rsidRPr="004C6538" w:rsidRDefault="005539BC" w:rsidP="005539BC">
      <w:pPr>
        <w:rPr>
          <w:rFonts w:ascii="Garamond" w:eastAsia="Calibri" w:hAnsi="Garamond"/>
          <w:sz w:val="22"/>
          <w:szCs w:val="22"/>
        </w:rPr>
      </w:pPr>
      <w:r>
        <w:rPr>
          <w:rFonts w:ascii="Garamond" w:eastAsia="Calibri" w:hAnsi="Garamond"/>
          <w:sz w:val="22"/>
          <w:szCs w:val="22"/>
        </w:rPr>
        <w:t xml:space="preserve">Positive cases were first confirmed on Wednesday, September 23.  </w:t>
      </w:r>
      <w:proofErr w:type="gramStart"/>
      <w:r>
        <w:rPr>
          <w:rFonts w:ascii="Garamond" w:eastAsia="Calibri" w:hAnsi="Garamond"/>
          <w:sz w:val="22"/>
          <w:szCs w:val="22"/>
        </w:rPr>
        <w:t xml:space="preserve">Those </w:t>
      </w:r>
      <w:r w:rsidRPr="004C6538">
        <w:rPr>
          <w:rFonts w:ascii="Garamond" w:eastAsia="Calibri" w:hAnsi="Garamond"/>
          <w:sz w:val="22"/>
          <w:szCs w:val="22"/>
        </w:rPr>
        <w:t>testing positive</w:t>
      </w:r>
      <w:proofErr w:type="gramEnd"/>
      <w:r w:rsidRPr="004C6538">
        <w:rPr>
          <w:rFonts w:ascii="Garamond" w:eastAsia="Calibri" w:hAnsi="Garamond"/>
          <w:sz w:val="22"/>
          <w:szCs w:val="22"/>
        </w:rPr>
        <w:t xml:space="preserve"> include </w:t>
      </w:r>
      <w:r>
        <w:rPr>
          <w:rFonts w:ascii="Garamond" w:eastAsia="Calibri" w:hAnsi="Garamond"/>
          <w:sz w:val="22"/>
          <w:szCs w:val="22"/>
        </w:rPr>
        <w:t>a total of 10 individuals, both employees and residents combined.</w:t>
      </w:r>
      <w:r w:rsidRPr="004C6538">
        <w:rPr>
          <w:rFonts w:ascii="Garamond" w:eastAsia="Calibri" w:hAnsi="Garamond"/>
          <w:sz w:val="22"/>
          <w:szCs w:val="22"/>
        </w:rPr>
        <w:t xml:space="preserve"> </w:t>
      </w:r>
      <w:r w:rsidRPr="00A40AA4">
        <w:rPr>
          <w:rFonts w:ascii="Garamond" w:eastAsia="Calibri" w:hAnsi="Garamond"/>
          <w:sz w:val="22"/>
          <w:szCs w:val="22"/>
        </w:rPr>
        <w:t>T</w:t>
      </w:r>
      <w:r>
        <w:rPr>
          <w:rFonts w:ascii="Garamond" w:eastAsia="Calibri" w:hAnsi="Garamond"/>
          <w:sz w:val="22"/>
          <w:szCs w:val="22"/>
        </w:rPr>
        <w:t>hree</w:t>
      </w:r>
      <w:r w:rsidRPr="00A40AA4">
        <w:rPr>
          <w:rFonts w:ascii="Garamond" w:eastAsia="Calibri" w:hAnsi="Garamond"/>
          <w:sz w:val="22"/>
          <w:szCs w:val="22"/>
        </w:rPr>
        <w:t xml:space="preserve"> </w:t>
      </w:r>
      <w:r>
        <w:rPr>
          <w:rFonts w:ascii="Garamond" w:eastAsia="Calibri" w:hAnsi="Garamond"/>
          <w:sz w:val="22"/>
          <w:szCs w:val="22"/>
        </w:rPr>
        <w:t>residents</w:t>
      </w:r>
      <w:r w:rsidRPr="00A40AA4">
        <w:rPr>
          <w:rFonts w:ascii="Garamond" w:eastAsia="Calibri" w:hAnsi="Garamond"/>
          <w:sz w:val="22"/>
          <w:szCs w:val="22"/>
        </w:rPr>
        <w:t xml:space="preserve"> have been hospitalized</w:t>
      </w:r>
      <w:r>
        <w:rPr>
          <w:rFonts w:ascii="Garamond" w:eastAsia="Calibri" w:hAnsi="Garamond"/>
          <w:sz w:val="22"/>
          <w:szCs w:val="22"/>
        </w:rPr>
        <w:t xml:space="preserve">.  </w:t>
      </w:r>
    </w:p>
    <w:p w14:paraId="35D8002F" w14:textId="77777777" w:rsidR="005539BC" w:rsidRDefault="005539BC" w:rsidP="005539BC">
      <w:pPr>
        <w:rPr>
          <w:rFonts w:ascii="Garamond" w:eastAsia="Calibri" w:hAnsi="Garamond"/>
          <w:sz w:val="22"/>
          <w:szCs w:val="22"/>
        </w:rPr>
      </w:pPr>
    </w:p>
    <w:p w14:paraId="3A8BE909" w14:textId="3599F789" w:rsidR="005539BC" w:rsidRPr="00A40AA4" w:rsidRDefault="005539BC" w:rsidP="005539BC">
      <w:pPr>
        <w:rPr>
          <w:rFonts w:ascii="Garamond" w:eastAsia="Calibri" w:hAnsi="Garamond"/>
          <w:sz w:val="22"/>
          <w:szCs w:val="22"/>
        </w:rPr>
      </w:pPr>
      <w:r w:rsidRPr="00A40AA4">
        <w:rPr>
          <w:rFonts w:ascii="Garamond" w:eastAsia="Calibri" w:hAnsi="Garamond"/>
          <w:sz w:val="22"/>
          <w:szCs w:val="22"/>
        </w:rPr>
        <w:t>“</w:t>
      </w:r>
      <w:r>
        <w:rPr>
          <w:rFonts w:ascii="Garamond" w:eastAsia="Calibri" w:hAnsi="Garamond"/>
          <w:sz w:val="22"/>
          <w:szCs w:val="22"/>
        </w:rPr>
        <w:t>Maintaining the health and safety of vulnerable population, as well as our community has been our highest priority</w:t>
      </w:r>
      <w:r w:rsidRPr="00A40AA4">
        <w:rPr>
          <w:rFonts w:ascii="Garamond" w:eastAsia="Calibri" w:hAnsi="Garamond"/>
          <w:sz w:val="22"/>
          <w:szCs w:val="22"/>
        </w:rPr>
        <w:t xml:space="preserve">,” said </w:t>
      </w:r>
      <w:r>
        <w:rPr>
          <w:rFonts w:ascii="Garamond" w:eastAsia="Calibri" w:hAnsi="Garamond"/>
          <w:sz w:val="22"/>
          <w:szCs w:val="22"/>
        </w:rPr>
        <w:t>Dr. Cody White, Public Health Officer for Stillwater County</w:t>
      </w:r>
      <w:r w:rsidR="006F50F7">
        <w:rPr>
          <w:rFonts w:ascii="Garamond" w:eastAsia="Calibri" w:hAnsi="Garamond"/>
          <w:sz w:val="22"/>
          <w:szCs w:val="22"/>
        </w:rPr>
        <w:t>.</w:t>
      </w:r>
      <w:r w:rsidRPr="00A40AA4">
        <w:rPr>
          <w:rFonts w:ascii="Garamond" w:eastAsia="Calibri" w:hAnsi="Garamond"/>
          <w:sz w:val="22"/>
          <w:szCs w:val="22"/>
        </w:rPr>
        <w:t xml:space="preserve">  “</w:t>
      </w:r>
      <w:r w:rsidR="00B162F3">
        <w:rPr>
          <w:rFonts w:ascii="Garamond" w:eastAsia="Calibri" w:hAnsi="Garamond"/>
          <w:sz w:val="22"/>
          <w:szCs w:val="22"/>
        </w:rPr>
        <w:t xml:space="preserve">The </w:t>
      </w:r>
      <w:proofErr w:type="spellStart"/>
      <w:r>
        <w:rPr>
          <w:rFonts w:ascii="Garamond" w:eastAsia="Calibri" w:hAnsi="Garamond"/>
          <w:sz w:val="22"/>
          <w:szCs w:val="22"/>
        </w:rPr>
        <w:t>Caslen</w:t>
      </w:r>
      <w:proofErr w:type="spellEnd"/>
      <w:r>
        <w:rPr>
          <w:rFonts w:ascii="Garamond" w:eastAsia="Calibri" w:hAnsi="Garamond"/>
          <w:sz w:val="22"/>
          <w:szCs w:val="22"/>
        </w:rPr>
        <w:t xml:space="preserve"> </w:t>
      </w:r>
      <w:r w:rsidR="00B162F3">
        <w:rPr>
          <w:rFonts w:ascii="Garamond" w:eastAsia="Calibri" w:hAnsi="Garamond"/>
          <w:sz w:val="22"/>
          <w:szCs w:val="22"/>
        </w:rPr>
        <w:t>Living Centers Meadowlark</w:t>
      </w:r>
      <w:r>
        <w:rPr>
          <w:rFonts w:ascii="Garamond" w:eastAsia="Calibri" w:hAnsi="Garamond"/>
          <w:sz w:val="22"/>
          <w:szCs w:val="22"/>
        </w:rPr>
        <w:t xml:space="preserve"> facility is one of several assisted living residences in the state reporting </w:t>
      </w:r>
      <w:r w:rsidRPr="00A40AA4">
        <w:rPr>
          <w:rFonts w:ascii="Garamond" w:eastAsia="Calibri" w:hAnsi="Garamond"/>
          <w:sz w:val="22"/>
          <w:szCs w:val="22"/>
        </w:rPr>
        <w:t>illness in residents and/or employee</w:t>
      </w:r>
      <w:r>
        <w:rPr>
          <w:rFonts w:ascii="Garamond" w:eastAsia="Calibri" w:hAnsi="Garamond"/>
          <w:sz w:val="22"/>
          <w:szCs w:val="22"/>
        </w:rPr>
        <w:t>s.”</w:t>
      </w:r>
    </w:p>
    <w:p w14:paraId="2477CF92" w14:textId="77777777" w:rsidR="005539BC" w:rsidRPr="00A40AA4" w:rsidRDefault="005539BC" w:rsidP="005539BC">
      <w:pPr>
        <w:rPr>
          <w:rFonts w:ascii="Garamond" w:eastAsia="Calibri" w:hAnsi="Garamond"/>
          <w:sz w:val="22"/>
          <w:szCs w:val="22"/>
        </w:rPr>
      </w:pPr>
    </w:p>
    <w:p w14:paraId="2362CA97" w14:textId="4081B101" w:rsidR="005539BC" w:rsidRDefault="005539BC" w:rsidP="005539BC">
      <w:pPr>
        <w:rPr>
          <w:rFonts w:ascii="Garamond" w:eastAsia="Calibri" w:hAnsi="Garamond"/>
          <w:sz w:val="22"/>
          <w:szCs w:val="22"/>
        </w:rPr>
      </w:pPr>
      <w:r>
        <w:rPr>
          <w:rFonts w:ascii="Garamond" w:eastAsia="Calibri" w:hAnsi="Garamond"/>
          <w:sz w:val="22"/>
          <w:szCs w:val="22"/>
        </w:rPr>
        <w:t xml:space="preserve">Per quarantine and contact tracing protocols, </w:t>
      </w:r>
      <w:proofErr w:type="spellStart"/>
      <w:r>
        <w:rPr>
          <w:rFonts w:ascii="Garamond" w:eastAsia="Calibri" w:hAnsi="Garamond"/>
          <w:sz w:val="22"/>
          <w:szCs w:val="22"/>
        </w:rPr>
        <w:t>Caslen</w:t>
      </w:r>
      <w:proofErr w:type="spellEnd"/>
      <w:r>
        <w:rPr>
          <w:rFonts w:ascii="Garamond" w:eastAsia="Calibri" w:hAnsi="Garamond"/>
          <w:sz w:val="22"/>
          <w:szCs w:val="22"/>
        </w:rPr>
        <w:t xml:space="preserve"> </w:t>
      </w:r>
      <w:r w:rsidR="00B162F3">
        <w:rPr>
          <w:rFonts w:ascii="Garamond" w:eastAsia="Calibri" w:hAnsi="Garamond"/>
          <w:sz w:val="22"/>
          <w:szCs w:val="22"/>
        </w:rPr>
        <w:t>Living Centers</w:t>
      </w:r>
      <w:r>
        <w:rPr>
          <w:rFonts w:ascii="Garamond" w:eastAsia="Calibri" w:hAnsi="Garamond"/>
          <w:sz w:val="22"/>
          <w:szCs w:val="22"/>
        </w:rPr>
        <w:t xml:space="preserve"> </w:t>
      </w:r>
      <w:r w:rsidR="00B162F3">
        <w:rPr>
          <w:rFonts w:ascii="Garamond" w:eastAsia="Calibri" w:hAnsi="Garamond"/>
          <w:sz w:val="22"/>
          <w:szCs w:val="22"/>
        </w:rPr>
        <w:t xml:space="preserve">Meadowlark </w:t>
      </w:r>
      <w:r>
        <w:rPr>
          <w:rFonts w:ascii="Garamond" w:eastAsia="Calibri" w:hAnsi="Garamond"/>
          <w:sz w:val="22"/>
          <w:szCs w:val="22"/>
        </w:rPr>
        <w:t xml:space="preserve">facility is not allowing visitors. </w:t>
      </w:r>
    </w:p>
    <w:p w14:paraId="2002BF53" w14:textId="77777777" w:rsidR="005539BC" w:rsidRDefault="005539BC" w:rsidP="005539BC">
      <w:pPr>
        <w:rPr>
          <w:rFonts w:ascii="Garamond" w:eastAsia="Calibri" w:hAnsi="Garamond"/>
          <w:sz w:val="22"/>
          <w:szCs w:val="22"/>
        </w:rPr>
      </w:pPr>
    </w:p>
    <w:p w14:paraId="24729D09" w14:textId="77777777" w:rsidR="005539BC" w:rsidRPr="004C6538" w:rsidRDefault="005539BC" w:rsidP="005539BC">
      <w:pPr>
        <w:rPr>
          <w:rFonts w:ascii="Garamond" w:eastAsia="Calibri" w:hAnsi="Garamond"/>
          <w:sz w:val="22"/>
          <w:szCs w:val="22"/>
        </w:rPr>
      </w:pPr>
      <w:r>
        <w:rPr>
          <w:rFonts w:ascii="Garamond" w:eastAsia="Calibri" w:hAnsi="Garamond"/>
          <w:sz w:val="22"/>
          <w:szCs w:val="22"/>
        </w:rPr>
        <w:t>Stillwater County public health</w:t>
      </w:r>
      <w:r w:rsidRPr="004C6538">
        <w:rPr>
          <w:rFonts w:ascii="Garamond" w:eastAsia="Calibri" w:hAnsi="Garamond"/>
          <w:sz w:val="22"/>
          <w:szCs w:val="22"/>
        </w:rPr>
        <w:t xml:space="preserve"> reports that all residents</w:t>
      </w:r>
      <w:r>
        <w:rPr>
          <w:rFonts w:ascii="Garamond" w:eastAsia="Calibri" w:hAnsi="Garamond"/>
          <w:sz w:val="22"/>
          <w:szCs w:val="22"/>
        </w:rPr>
        <w:t xml:space="preserve"> and workers have been notified of test results.</w:t>
      </w:r>
      <w:r w:rsidRPr="004C6538">
        <w:rPr>
          <w:rFonts w:ascii="Garamond" w:eastAsia="Calibri" w:hAnsi="Garamond"/>
          <w:sz w:val="22"/>
          <w:szCs w:val="22"/>
        </w:rPr>
        <w:t xml:space="preserve"> </w:t>
      </w:r>
    </w:p>
    <w:p w14:paraId="5BFF197E" w14:textId="77777777" w:rsidR="005539BC" w:rsidRPr="004C6538" w:rsidRDefault="005539BC" w:rsidP="005539BC">
      <w:pPr>
        <w:rPr>
          <w:rFonts w:ascii="Garamond" w:eastAsia="Calibri" w:hAnsi="Garamond"/>
          <w:sz w:val="22"/>
          <w:szCs w:val="22"/>
        </w:rPr>
      </w:pPr>
    </w:p>
    <w:p w14:paraId="6481CB97" w14:textId="6EBA0514" w:rsidR="005539BC" w:rsidRDefault="005539BC" w:rsidP="005539BC">
      <w:pPr>
        <w:rPr>
          <w:rFonts w:ascii="Garamond" w:eastAsia="Calibri" w:hAnsi="Garamond"/>
          <w:sz w:val="22"/>
          <w:szCs w:val="22"/>
        </w:rPr>
      </w:pPr>
      <w:proofErr w:type="spellStart"/>
      <w:r>
        <w:rPr>
          <w:rFonts w:ascii="Garamond" w:eastAsia="Calibri" w:hAnsi="Garamond"/>
          <w:sz w:val="22"/>
          <w:szCs w:val="22"/>
        </w:rPr>
        <w:t>Caslen</w:t>
      </w:r>
      <w:proofErr w:type="spellEnd"/>
      <w:r w:rsidR="00B162F3">
        <w:rPr>
          <w:rFonts w:ascii="Garamond" w:eastAsia="Calibri" w:hAnsi="Garamond"/>
          <w:sz w:val="22"/>
          <w:szCs w:val="22"/>
        </w:rPr>
        <w:t xml:space="preserve"> Living Centers Meadowlark facility</w:t>
      </w:r>
      <w:r w:rsidRPr="004C6538">
        <w:rPr>
          <w:rFonts w:ascii="Garamond" w:eastAsia="Calibri" w:hAnsi="Garamond"/>
          <w:sz w:val="22"/>
          <w:szCs w:val="22"/>
        </w:rPr>
        <w:t xml:space="preserve"> is licensed by the Montana Department of Public Health and Human Services as an assisted living facility. The state requires assisted living facilities to isolate residents who have tested positive and to quarantine residents who have been exposed to the virus, even if they have tested negative.</w:t>
      </w:r>
    </w:p>
    <w:p w14:paraId="626C515F" w14:textId="77777777" w:rsidR="005539BC" w:rsidRDefault="005539BC" w:rsidP="005539BC">
      <w:pPr>
        <w:rPr>
          <w:rFonts w:ascii="Garamond" w:eastAsia="Calibri" w:hAnsi="Garamond" w:cs="Helvetica"/>
          <w:sz w:val="22"/>
          <w:szCs w:val="22"/>
          <w:lang w:val="en"/>
        </w:rPr>
      </w:pPr>
    </w:p>
    <w:p w14:paraId="707A8A77" w14:textId="77777777" w:rsidR="005539BC" w:rsidRPr="004C6538" w:rsidRDefault="005539BC" w:rsidP="005539BC">
      <w:pPr>
        <w:rPr>
          <w:rFonts w:ascii="Garamond" w:eastAsia="Calibri" w:hAnsi="Garamond" w:cs="Helvetica"/>
          <w:sz w:val="22"/>
          <w:szCs w:val="22"/>
          <w:lang w:val="en"/>
        </w:rPr>
      </w:pPr>
      <w:r w:rsidRPr="004C6538">
        <w:rPr>
          <w:rFonts w:ascii="Garamond" w:eastAsia="Calibri" w:hAnsi="Garamond" w:cs="Helvetica"/>
          <w:sz w:val="22"/>
          <w:szCs w:val="22"/>
          <w:lang w:val="en"/>
        </w:rPr>
        <w:t xml:space="preserve">People of any age can contract COVID-19 and may become seriously ill, although most people have mild symptoms and recover. Eight out of 10 deaths from COVID-19 in the United States have been among people age 65 and older, according to the </w:t>
      </w:r>
      <w:r>
        <w:rPr>
          <w:rFonts w:ascii="Garamond" w:eastAsia="Calibri" w:hAnsi="Garamond" w:cs="Helvetica"/>
          <w:sz w:val="22"/>
          <w:szCs w:val="22"/>
          <w:lang w:val="en"/>
        </w:rPr>
        <w:t>CDC.</w:t>
      </w:r>
    </w:p>
    <w:p w14:paraId="281EF915" w14:textId="77777777" w:rsidR="005539BC" w:rsidRPr="004C6538" w:rsidRDefault="005539BC" w:rsidP="005539BC">
      <w:pPr>
        <w:rPr>
          <w:rFonts w:ascii="Garamond" w:eastAsia="Calibri" w:hAnsi="Garamond" w:cs="Helvetica"/>
          <w:sz w:val="22"/>
          <w:szCs w:val="22"/>
          <w:lang w:val="en"/>
        </w:rPr>
      </w:pPr>
    </w:p>
    <w:p w14:paraId="47466C3A" w14:textId="77777777" w:rsidR="005539BC" w:rsidRDefault="005539BC" w:rsidP="005539BC">
      <w:pPr>
        <w:rPr>
          <w:rFonts w:ascii="Garamond" w:eastAsia="Calibri" w:hAnsi="Garamond" w:cs="Helvetica"/>
          <w:sz w:val="22"/>
          <w:szCs w:val="22"/>
          <w:lang w:val="en"/>
        </w:rPr>
      </w:pPr>
      <w:r>
        <w:rPr>
          <w:rFonts w:ascii="Garamond" w:eastAsia="Calibri" w:hAnsi="Garamond" w:cs="Helvetica"/>
          <w:sz w:val="22"/>
          <w:szCs w:val="22"/>
          <w:lang w:val="en"/>
        </w:rPr>
        <w:t>Stillwater County</w:t>
      </w:r>
      <w:r w:rsidRPr="004C6538">
        <w:rPr>
          <w:rFonts w:ascii="Garamond" w:eastAsia="Calibri" w:hAnsi="Garamond" w:cs="Helvetica"/>
          <w:sz w:val="22"/>
          <w:szCs w:val="22"/>
          <w:lang w:val="en"/>
        </w:rPr>
        <w:t xml:space="preserve"> </w:t>
      </w:r>
      <w:r>
        <w:rPr>
          <w:rFonts w:ascii="Garamond" w:eastAsia="Calibri" w:hAnsi="Garamond" w:cs="Helvetica"/>
          <w:sz w:val="22"/>
          <w:szCs w:val="22"/>
          <w:lang w:val="en"/>
        </w:rPr>
        <w:t xml:space="preserve">has 31 active </w:t>
      </w:r>
      <w:r w:rsidRPr="00A40AA4">
        <w:rPr>
          <w:rFonts w:ascii="Garamond" w:eastAsia="Calibri" w:hAnsi="Garamond" w:cs="Helvetica"/>
          <w:sz w:val="22"/>
          <w:szCs w:val="22"/>
          <w:lang w:val="en"/>
        </w:rPr>
        <w:t>COVID-19 infections</w:t>
      </w:r>
      <w:r>
        <w:rPr>
          <w:rFonts w:ascii="Garamond" w:eastAsia="Calibri" w:hAnsi="Garamond" w:cs="Helvetica"/>
          <w:sz w:val="22"/>
          <w:szCs w:val="22"/>
          <w:lang w:val="en"/>
        </w:rPr>
        <w:t xml:space="preserve">, bringing county total to 76 confirmed cases.  The county still holds with 2 COVID-19 deaths.  </w:t>
      </w:r>
    </w:p>
    <w:p w14:paraId="73B2BF7D" w14:textId="77777777" w:rsidR="005539BC" w:rsidRDefault="005539BC" w:rsidP="005539BC">
      <w:pPr>
        <w:rPr>
          <w:rFonts w:ascii="Garamond" w:eastAsia="Calibri" w:hAnsi="Garamond" w:cs="Helvetica"/>
          <w:sz w:val="22"/>
          <w:szCs w:val="22"/>
          <w:lang w:val="en"/>
        </w:rPr>
      </w:pPr>
    </w:p>
    <w:p w14:paraId="2B69171F" w14:textId="77777777" w:rsidR="005539BC" w:rsidRDefault="005539BC" w:rsidP="005539BC">
      <w:pPr>
        <w:rPr>
          <w:rFonts w:ascii="Garamond" w:eastAsia="Calibri" w:hAnsi="Garamond" w:cs="Helvetica"/>
          <w:sz w:val="22"/>
          <w:szCs w:val="22"/>
          <w:lang w:val="en"/>
        </w:rPr>
      </w:pPr>
      <w:r>
        <w:rPr>
          <w:rFonts w:ascii="Garamond" w:eastAsia="Calibri" w:hAnsi="Garamond" w:cs="Helvetica"/>
          <w:sz w:val="22"/>
          <w:szCs w:val="22"/>
          <w:lang w:val="en"/>
        </w:rPr>
        <w:t>The Stillwater community is asked to continue following guidelines to prevent further spread and protect vulnerable citizens including:</w:t>
      </w:r>
    </w:p>
    <w:p w14:paraId="79A8CBB6" w14:textId="77777777" w:rsidR="005539BC" w:rsidRDefault="005539BC" w:rsidP="005539BC">
      <w:pPr>
        <w:numPr>
          <w:ilvl w:val="0"/>
          <w:numId w:val="1"/>
        </w:numPr>
        <w:rPr>
          <w:rFonts w:ascii="Garamond" w:eastAsia="Calibri" w:hAnsi="Garamond" w:cs="Helvetica"/>
          <w:sz w:val="22"/>
          <w:szCs w:val="22"/>
          <w:lang w:val="en"/>
        </w:rPr>
      </w:pPr>
      <w:r>
        <w:rPr>
          <w:rFonts w:ascii="Garamond" w:eastAsia="Calibri" w:hAnsi="Garamond" w:cs="Helvetica"/>
          <w:sz w:val="22"/>
          <w:szCs w:val="22"/>
          <w:lang w:val="en"/>
        </w:rPr>
        <w:t xml:space="preserve">Where a mask in public places and when physical distancing is not possible. </w:t>
      </w:r>
    </w:p>
    <w:p w14:paraId="5B9C01F2" w14:textId="77777777" w:rsidR="005539BC" w:rsidRDefault="005539BC" w:rsidP="005539BC">
      <w:pPr>
        <w:numPr>
          <w:ilvl w:val="0"/>
          <w:numId w:val="1"/>
        </w:numPr>
        <w:rPr>
          <w:rFonts w:ascii="Garamond" w:eastAsia="Calibri" w:hAnsi="Garamond" w:cs="Helvetica"/>
          <w:sz w:val="22"/>
          <w:szCs w:val="22"/>
          <w:lang w:val="en"/>
        </w:rPr>
      </w:pPr>
      <w:r>
        <w:rPr>
          <w:rFonts w:ascii="Garamond" w:eastAsia="Calibri" w:hAnsi="Garamond" w:cs="Helvetica"/>
          <w:sz w:val="22"/>
          <w:szCs w:val="22"/>
          <w:lang w:val="en"/>
        </w:rPr>
        <w:t>Wash hands often with soap and water or use alcohol-based hand sanitizer.</w:t>
      </w:r>
    </w:p>
    <w:p w14:paraId="0B03926F" w14:textId="77777777" w:rsidR="005539BC" w:rsidRPr="000A3407" w:rsidRDefault="005539BC" w:rsidP="005539BC">
      <w:pPr>
        <w:numPr>
          <w:ilvl w:val="0"/>
          <w:numId w:val="1"/>
        </w:numPr>
        <w:rPr>
          <w:rFonts w:ascii="Garamond" w:eastAsia="Calibri" w:hAnsi="Garamond" w:cs="Helvetica"/>
          <w:sz w:val="22"/>
          <w:szCs w:val="22"/>
          <w:lang w:val="en"/>
        </w:rPr>
      </w:pPr>
      <w:r>
        <w:rPr>
          <w:rFonts w:ascii="Garamond" w:eastAsia="Calibri" w:hAnsi="Garamond" w:cs="Helvetica"/>
          <w:sz w:val="22"/>
          <w:szCs w:val="22"/>
          <w:lang w:val="en"/>
        </w:rPr>
        <w:t>Social distance whenever possible.</w:t>
      </w:r>
    </w:p>
    <w:p w14:paraId="231566EC" w14:textId="77777777" w:rsidR="005539BC" w:rsidRPr="000A3407" w:rsidRDefault="005539BC" w:rsidP="005539BC">
      <w:pPr>
        <w:numPr>
          <w:ilvl w:val="0"/>
          <w:numId w:val="1"/>
        </w:numPr>
        <w:rPr>
          <w:rFonts w:ascii="Garamond" w:eastAsia="Calibri" w:hAnsi="Garamond" w:cs="Helvetica"/>
          <w:sz w:val="22"/>
          <w:szCs w:val="22"/>
          <w:lang w:val="en"/>
        </w:rPr>
      </w:pPr>
      <w:r>
        <w:rPr>
          <w:rFonts w:ascii="Garamond" w:eastAsia="Calibri" w:hAnsi="Garamond" w:cs="Helvetica"/>
          <w:sz w:val="22"/>
          <w:szCs w:val="22"/>
          <w:lang w:val="en"/>
        </w:rPr>
        <w:t xml:space="preserve">Stay home if you’re sick. </w:t>
      </w:r>
    </w:p>
    <w:p w14:paraId="071A20DD" w14:textId="77777777" w:rsidR="005539BC" w:rsidRDefault="005539BC" w:rsidP="005539BC">
      <w:pPr>
        <w:rPr>
          <w:rFonts w:ascii="Garamond" w:eastAsia="Calibri" w:hAnsi="Garamond" w:cs="Helvetica"/>
          <w:sz w:val="22"/>
          <w:szCs w:val="22"/>
          <w:lang w:val="en"/>
        </w:rPr>
      </w:pPr>
    </w:p>
    <w:p w14:paraId="03B905DF" w14:textId="2B830003" w:rsidR="005539BC" w:rsidRDefault="005539BC" w:rsidP="005539BC">
      <w:pPr>
        <w:rPr>
          <w:rFonts w:ascii="Garamond" w:hAnsi="Garamond"/>
          <w:sz w:val="22"/>
          <w:szCs w:val="22"/>
        </w:rPr>
      </w:pPr>
      <w:r>
        <w:rPr>
          <w:rFonts w:ascii="Garamond" w:eastAsia="Calibri" w:hAnsi="Garamond" w:cs="Helvetica"/>
          <w:sz w:val="22"/>
          <w:szCs w:val="22"/>
          <w:lang w:val="en"/>
        </w:rPr>
        <w:t>Any questions or concerns regarding Covid-19 can be directed to our public health hotline at 322-1070.</w:t>
      </w:r>
    </w:p>
    <w:p w14:paraId="6C22EC1D" w14:textId="77777777" w:rsidR="005539BC" w:rsidRPr="004C6538" w:rsidRDefault="005539BC" w:rsidP="005539BC">
      <w:pPr>
        <w:rPr>
          <w:rFonts w:ascii="Garamond" w:eastAsia="Calibri" w:hAnsi="Garamond" w:cs="Helvetica"/>
          <w:sz w:val="22"/>
          <w:szCs w:val="22"/>
          <w:lang w:val="en"/>
        </w:rPr>
      </w:pPr>
    </w:p>
    <w:p w14:paraId="12C905E8" w14:textId="77777777" w:rsidR="005539BC" w:rsidRDefault="005539BC" w:rsidP="005539BC">
      <w:pPr>
        <w:jc w:val="center"/>
        <w:rPr>
          <w:rFonts w:ascii="Garamond" w:hAnsi="Garamond"/>
          <w:sz w:val="22"/>
          <w:szCs w:val="22"/>
        </w:rPr>
      </w:pPr>
      <w:r w:rsidRPr="004C6538">
        <w:rPr>
          <w:rFonts w:ascii="Garamond" w:hAnsi="Garamond"/>
          <w:sz w:val="22"/>
          <w:szCs w:val="22"/>
        </w:rPr>
        <w:t xml:space="preserve">### </w:t>
      </w:r>
    </w:p>
    <w:p w14:paraId="262A57D1" w14:textId="77777777" w:rsidR="00DD20E5" w:rsidRDefault="006F50F7"/>
    <w:sectPr w:rsidR="00DD2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D9FFF" w14:textId="77777777" w:rsidR="002D4870" w:rsidRDefault="002D4870" w:rsidP="005539BC">
      <w:r>
        <w:separator/>
      </w:r>
    </w:p>
  </w:endnote>
  <w:endnote w:type="continuationSeparator" w:id="0">
    <w:p w14:paraId="0D9D64BF" w14:textId="77777777" w:rsidR="002D4870" w:rsidRDefault="002D4870" w:rsidP="0055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49E49" w14:textId="77777777" w:rsidR="002D4870" w:rsidRDefault="002D4870" w:rsidP="005539BC">
      <w:r>
        <w:separator/>
      </w:r>
    </w:p>
  </w:footnote>
  <w:footnote w:type="continuationSeparator" w:id="0">
    <w:p w14:paraId="37903DD9" w14:textId="77777777" w:rsidR="002D4870" w:rsidRDefault="002D4870" w:rsidP="0055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F4474"/>
    <w:multiLevelType w:val="hybridMultilevel"/>
    <w:tmpl w:val="B73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BC"/>
    <w:rsid w:val="00181226"/>
    <w:rsid w:val="002D2001"/>
    <w:rsid w:val="002D4870"/>
    <w:rsid w:val="005539BC"/>
    <w:rsid w:val="006F50F7"/>
    <w:rsid w:val="00AD075D"/>
    <w:rsid w:val="00B1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54E86"/>
  <w15:chartTrackingRefBased/>
  <w15:docId w15:val="{09EE2BCB-2A1F-4A09-8B96-611382DC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Gurie, Beau B</dc:creator>
  <cp:keywords/>
  <dc:description/>
  <cp:lastModifiedBy>Nancy Rohde</cp:lastModifiedBy>
  <cp:revision>2</cp:revision>
  <dcterms:created xsi:type="dcterms:W3CDTF">2020-09-29T16:46:00Z</dcterms:created>
  <dcterms:modified xsi:type="dcterms:W3CDTF">2020-09-29T16:46:00Z</dcterms:modified>
</cp:coreProperties>
</file>